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55990.xml.htm"/>
      <w:bookmarkStart w:id="1" w:name="kswkform4_17853559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Nolan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8283 GREENSBORO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Booz Allen Hamilton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shares of Class A restricted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Class A restricted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Jamie Weatherby, as Attorney-in-Fact for Ryan Nolan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384" TargetMode="External"/><Relationship Id="rId5" Type="http://schemas.openxmlformats.org/officeDocument/2006/relationships/hyperlink" Target="http://www.sec.gov/cgi-bin/browse-edgar?action=getcompany&amp;CIK=0001443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3176</Characters>
  <CharactersWithSpaces>3695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